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42D0" w:rsidRPr="004D526C" w:rsidRDefault="007042D0" w:rsidP="007042D0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4D526C">
        <w:rPr>
          <w:rFonts w:ascii="Times New Roman" w:hAnsi="Times New Roman" w:cs="Times New Roman"/>
          <w:sz w:val="28"/>
          <w:szCs w:val="28"/>
          <w:lang w:val="tt-RU"/>
        </w:rPr>
        <w:t>Татарстан Республикасы Арча муниципаль районының</w:t>
      </w:r>
    </w:p>
    <w:p w:rsidR="007042D0" w:rsidRPr="004D526C" w:rsidRDefault="007042D0" w:rsidP="007042D0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4D526C">
        <w:rPr>
          <w:rFonts w:ascii="Times New Roman" w:hAnsi="Times New Roman" w:cs="Times New Roman"/>
          <w:sz w:val="28"/>
          <w:szCs w:val="28"/>
          <w:lang w:val="tt-RU"/>
        </w:rPr>
        <w:t xml:space="preserve"> «Арча 8нче балалар бакчасы» муниципаль бюджет </w:t>
      </w:r>
    </w:p>
    <w:p w:rsidR="007042D0" w:rsidRPr="004D526C" w:rsidRDefault="007042D0" w:rsidP="007042D0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4D526C">
        <w:rPr>
          <w:rFonts w:ascii="Times New Roman" w:hAnsi="Times New Roman" w:cs="Times New Roman"/>
          <w:sz w:val="28"/>
          <w:szCs w:val="28"/>
          <w:lang w:val="tt-RU"/>
        </w:rPr>
        <w:t xml:space="preserve">мәктәпкәчә </w:t>
      </w:r>
      <w:r w:rsidRPr="00376A2C">
        <w:rPr>
          <w:rFonts w:ascii="Times New Roman" w:hAnsi="Times New Roman" w:cs="Times New Roman"/>
          <w:sz w:val="28"/>
          <w:szCs w:val="28"/>
          <w:lang w:val="tt-RU"/>
        </w:rPr>
        <w:t>белем</w:t>
      </w:r>
      <w:r w:rsidRPr="004D526C">
        <w:rPr>
          <w:rFonts w:ascii="Times New Roman" w:hAnsi="Times New Roman" w:cs="Times New Roman"/>
          <w:sz w:val="28"/>
          <w:szCs w:val="28"/>
          <w:lang w:val="tt-RU"/>
        </w:rPr>
        <w:t xml:space="preserve"> учреждениесе</w:t>
      </w:r>
    </w:p>
    <w:p w:rsidR="007042D0" w:rsidRPr="00364055" w:rsidRDefault="007042D0" w:rsidP="007042D0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7042D0" w:rsidRDefault="007042D0" w:rsidP="007042D0">
      <w:pPr>
        <w:pStyle w:val="a3"/>
        <w:ind w:left="-709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7042D0" w:rsidRPr="007042D0" w:rsidRDefault="007042D0" w:rsidP="007042D0">
      <w:pPr>
        <w:pStyle w:val="a3"/>
        <w:ind w:left="-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042D0">
        <w:rPr>
          <w:rFonts w:ascii="Times New Roman" w:hAnsi="Times New Roman" w:cs="Times New Roman"/>
          <w:b/>
          <w:sz w:val="28"/>
          <w:szCs w:val="28"/>
          <w:lang w:val="tt-RU"/>
        </w:rPr>
        <w:t>Татар халык әкиятләре буенча мул</w:t>
      </w:r>
      <w:r>
        <w:rPr>
          <w:rFonts w:ascii="Times New Roman" w:hAnsi="Times New Roman" w:cs="Times New Roman"/>
          <w:b/>
          <w:sz w:val="28"/>
          <w:szCs w:val="28"/>
        </w:rPr>
        <w:t>ьтф</w:t>
      </w:r>
      <w:r w:rsidRPr="007042D0">
        <w:rPr>
          <w:rFonts w:ascii="Times New Roman" w:hAnsi="Times New Roman" w:cs="Times New Roman"/>
          <w:b/>
          <w:sz w:val="28"/>
          <w:szCs w:val="28"/>
        </w:rPr>
        <w:t>ильмнар карау</w:t>
      </w:r>
    </w:p>
    <w:p w:rsidR="007042D0" w:rsidRDefault="007042D0" w:rsidP="001B327C">
      <w:pPr>
        <w:pStyle w:val="a3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7042D0" w:rsidRDefault="007042D0" w:rsidP="00E26E1C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E26E1C" w:rsidRDefault="001B327C" w:rsidP="00E26E1C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</w:t>
      </w:r>
      <w:r w:rsidR="00E26E1C" w:rsidRPr="007042D0">
        <w:rPr>
          <w:rFonts w:ascii="Times New Roman" w:hAnsi="Times New Roman" w:cs="Times New Roman"/>
          <w:sz w:val="28"/>
          <w:szCs w:val="28"/>
          <w:lang w:val="tt-RU"/>
        </w:rPr>
        <w:t>09</w:t>
      </w:r>
      <w:r w:rsidR="007042D0" w:rsidRPr="007042D0">
        <w:rPr>
          <w:rFonts w:ascii="Times New Roman" w:hAnsi="Times New Roman" w:cs="Times New Roman"/>
          <w:sz w:val="28"/>
          <w:szCs w:val="28"/>
          <w:lang w:val="tt-RU"/>
        </w:rPr>
        <w:t xml:space="preserve"> мартта зурлар </w:t>
      </w:r>
      <w:r w:rsidR="007042D0">
        <w:rPr>
          <w:rFonts w:ascii="Times New Roman" w:hAnsi="Times New Roman" w:cs="Times New Roman"/>
          <w:sz w:val="28"/>
          <w:szCs w:val="28"/>
          <w:lang w:val="tt-RU"/>
        </w:rPr>
        <w:t xml:space="preserve">һәм мәктәпкә әзерлек төркемнәрендә тәрбияләнүче сабыйлар татар халык әкиятләре нигезендә эшләнгән </w:t>
      </w:r>
      <w:r w:rsidR="00E26E1C" w:rsidRPr="007042D0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E26E1C" w:rsidRPr="007042D0">
        <w:rPr>
          <w:rFonts w:ascii="Times New Roman" w:eastAsia="Calibri" w:hAnsi="Times New Roman" w:cs="Times New Roman"/>
          <w:sz w:val="28"/>
          <w:szCs w:val="28"/>
          <w:lang w:val="tt-RU"/>
        </w:rPr>
        <w:t>«</w:t>
      </w:r>
      <w:r w:rsidR="00E26E1C">
        <w:rPr>
          <w:rFonts w:ascii="Times New Roman" w:eastAsia="Calibri" w:hAnsi="Times New Roman" w:cs="Times New Roman"/>
          <w:sz w:val="28"/>
          <w:szCs w:val="28"/>
          <w:lang w:val="tt-RU"/>
        </w:rPr>
        <w:t>Өч кыз</w:t>
      </w:r>
      <w:r w:rsidR="00E26E1C" w:rsidRPr="007042D0">
        <w:rPr>
          <w:rFonts w:ascii="Times New Roman" w:eastAsia="Calibri" w:hAnsi="Times New Roman" w:cs="Times New Roman"/>
          <w:sz w:val="28"/>
          <w:szCs w:val="28"/>
          <w:lang w:val="tt-RU"/>
        </w:rPr>
        <w:t>»</w:t>
      </w:r>
      <w:r w:rsidR="00E26E1C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, </w:t>
      </w:r>
      <w:r w:rsidR="00E26E1C" w:rsidRPr="007042D0">
        <w:rPr>
          <w:rFonts w:ascii="Times New Roman" w:eastAsia="Calibri" w:hAnsi="Times New Roman" w:cs="Times New Roman"/>
          <w:sz w:val="28"/>
          <w:szCs w:val="28"/>
          <w:lang w:val="tt-RU"/>
        </w:rPr>
        <w:t>«</w:t>
      </w:r>
      <w:r w:rsidR="00E26E1C">
        <w:rPr>
          <w:rFonts w:ascii="Times New Roman" w:eastAsia="Calibri" w:hAnsi="Times New Roman" w:cs="Times New Roman"/>
          <w:sz w:val="28"/>
          <w:szCs w:val="28"/>
          <w:lang w:val="tt-RU"/>
        </w:rPr>
        <w:t>Кемгә бүләк?</w:t>
      </w:r>
      <w:r w:rsidR="00E26E1C" w:rsidRPr="007042D0">
        <w:rPr>
          <w:rFonts w:ascii="Times New Roman" w:eastAsia="Calibri" w:hAnsi="Times New Roman" w:cs="Times New Roman"/>
          <w:sz w:val="28"/>
          <w:szCs w:val="28"/>
          <w:lang w:val="tt-RU"/>
        </w:rPr>
        <w:t>»</w:t>
      </w:r>
      <w:r w:rsidR="00E26E1C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,  </w:t>
      </w:r>
      <w:r w:rsidR="00E26E1C" w:rsidRPr="007042D0">
        <w:rPr>
          <w:rFonts w:ascii="Times New Roman" w:eastAsia="Calibri" w:hAnsi="Times New Roman" w:cs="Times New Roman"/>
          <w:sz w:val="28"/>
          <w:szCs w:val="28"/>
          <w:lang w:val="tt-RU"/>
        </w:rPr>
        <w:t>«</w:t>
      </w:r>
      <w:r w:rsidR="00E26E1C">
        <w:rPr>
          <w:rFonts w:ascii="Times New Roman" w:eastAsia="Calibri" w:hAnsi="Times New Roman" w:cs="Times New Roman"/>
          <w:sz w:val="28"/>
          <w:szCs w:val="28"/>
          <w:lang w:val="tt-RU"/>
        </w:rPr>
        <w:t>Ике кыз</w:t>
      </w:r>
      <w:r w:rsidR="00E26E1C" w:rsidRPr="007042D0">
        <w:rPr>
          <w:rFonts w:ascii="Times New Roman" w:eastAsia="Calibri" w:hAnsi="Times New Roman" w:cs="Times New Roman"/>
          <w:sz w:val="28"/>
          <w:szCs w:val="28"/>
          <w:lang w:val="tt-RU"/>
        </w:rPr>
        <w:t>»</w:t>
      </w:r>
      <w:r w:rsidR="00E26E1C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</w:t>
      </w:r>
      <w:r w:rsidR="00E26E1C" w:rsidRPr="007042D0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</w:t>
      </w:r>
      <w:r w:rsidR="007042D0" w:rsidRPr="007042D0">
        <w:rPr>
          <w:rFonts w:ascii="Times New Roman" w:hAnsi="Times New Roman" w:cs="Times New Roman"/>
          <w:sz w:val="28"/>
          <w:szCs w:val="28"/>
          <w:lang w:val="tt-RU"/>
        </w:rPr>
        <w:t>мультфильмнар</w:t>
      </w:r>
      <w:r>
        <w:rPr>
          <w:rFonts w:ascii="Times New Roman" w:hAnsi="Times New Roman" w:cs="Times New Roman"/>
          <w:sz w:val="28"/>
          <w:szCs w:val="28"/>
          <w:lang w:val="tt-RU"/>
        </w:rPr>
        <w:t>ын карадылар, сеанс ахырында әкиятләрнең эчтәлеге буенча әңгәмәләр уздырылды.</w:t>
      </w:r>
    </w:p>
    <w:p w:rsidR="001B327C" w:rsidRPr="007042D0" w:rsidRDefault="001B327C" w:rsidP="00E26E1C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34620A" w:rsidRPr="00E26E1C" w:rsidRDefault="00650C31">
      <w:pPr>
        <w:rPr>
          <w:lang w:val="tt-RU"/>
        </w:rPr>
      </w:pPr>
      <w:r>
        <w:rPr>
          <w:noProof/>
        </w:rPr>
        <w:drawing>
          <wp:inline distT="0" distB="0" distL="0" distR="0">
            <wp:extent cx="5940425" cy="4455319"/>
            <wp:effectExtent l="19050" t="0" r="3175" b="0"/>
            <wp:docPr id="1" name="Рисунок 1" descr="C:\Documents and Settings\User\Рабочий стол\2020-2021 учгод\Планирование и отчет в РОНО\Новая папка\Просмотр татарской сказки в старшей групп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User\Рабочий стол\2020-2021 учгод\Планирование и отчет в РОНО\Новая папка\Просмотр татарской сказки в старшей группе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4620A" w:rsidRPr="00E26E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26E1C"/>
    <w:rsid w:val="001B327C"/>
    <w:rsid w:val="0034620A"/>
    <w:rsid w:val="00650C31"/>
    <w:rsid w:val="007042D0"/>
    <w:rsid w:val="00E26E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E26E1C"/>
    <w:pPr>
      <w:spacing w:after="0" w:line="240" w:lineRule="auto"/>
    </w:pPr>
    <w:rPr>
      <w:rFonts w:eastAsiaTheme="minorHAnsi"/>
      <w:lang w:eastAsia="en-US"/>
    </w:rPr>
  </w:style>
  <w:style w:type="character" w:customStyle="1" w:styleId="a4">
    <w:name w:val="Без интервала Знак"/>
    <w:link w:val="a3"/>
    <w:uiPriority w:val="1"/>
    <w:rsid w:val="00E26E1C"/>
    <w:rPr>
      <w:rFonts w:eastAsiaTheme="minorHAnsi"/>
      <w:lang w:eastAsia="en-US"/>
    </w:rPr>
  </w:style>
  <w:style w:type="paragraph" w:styleId="a5">
    <w:name w:val="Balloon Text"/>
    <w:basedOn w:val="a"/>
    <w:link w:val="a6"/>
    <w:uiPriority w:val="99"/>
    <w:semiHidden/>
    <w:unhideWhenUsed/>
    <w:rsid w:val="00650C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50C3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65</Words>
  <Characters>375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2021-04-03T20:25:00Z</dcterms:created>
  <dcterms:modified xsi:type="dcterms:W3CDTF">2021-04-03T20:57:00Z</dcterms:modified>
</cp:coreProperties>
</file>